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0" w:rsidRDefault="00095128" w:rsidP="00095128">
      <w:pPr>
        <w:jc w:val="center"/>
      </w:pPr>
      <w:r>
        <w:t>DECTFL Board Meeting</w:t>
      </w:r>
    </w:p>
    <w:p w:rsidR="00095128" w:rsidRDefault="00095128" w:rsidP="00095128">
      <w:pPr>
        <w:jc w:val="center"/>
      </w:pPr>
      <w:r>
        <w:t>Friday, December 11, 2015</w:t>
      </w:r>
    </w:p>
    <w:p w:rsidR="00095128" w:rsidRDefault="00095128" w:rsidP="00095128">
      <w:pPr>
        <w:jc w:val="center"/>
      </w:pPr>
      <w:r>
        <w:t xml:space="preserve">4:00pm Don </w:t>
      </w:r>
      <w:proofErr w:type="spellStart"/>
      <w:r>
        <w:t>Pablos</w:t>
      </w:r>
      <w:proofErr w:type="spellEnd"/>
    </w:p>
    <w:p w:rsidR="00095128" w:rsidRDefault="00095128" w:rsidP="00095128">
      <w:pPr>
        <w:jc w:val="center"/>
      </w:pPr>
      <w:r>
        <w:t>Meeting Minutes</w:t>
      </w:r>
    </w:p>
    <w:p w:rsidR="00095128" w:rsidRDefault="00095128" w:rsidP="00095128">
      <w:r>
        <w:t>Attended: Gina Travalini-</w:t>
      </w:r>
      <w:proofErr w:type="spellStart"/>
      <w:r>
        <w:t>Rubini</w:t>
      </w:r>
      <w:proofErr w:type="spellEnd"/>
      <w:r>
        <w:t xml:space="preserve">, Jennifer Short, Patty </w:t>
      </w:r>
      <w:proofErr w:type="spellStart"/>
      <w:r>
        <w:t>Buzby</w:t>
      </w:r>
      <w:proofErr w:type="spellEnd"/>
      <w:r>
        <w:t xml:space="preserve">, Dr. Ali </w:t>
      </w:r>
      <w:proofErr w:type="spellStart"/>
      <w:r>
        <w:t>Alalou</w:t>
      </w:r>
      <w:proofErr w:type="spellEnd"/>
      <w:r>
        <w:t xml:space="preserve">, Tracey </w:t>
      </w:r>
      <w:proofErr w:type="spellStart"/>
      <w:r>
        <w:t>Kackley</w:t>
      </w:r>
      <w:proofErr w:type="spellEnd"/>
      <w:r>
        <w:t xml:space="preserve">, Julie Finley-O’Connor, Kate Dougherty,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  <w:r>
        <w:t xml:space="preserve">, Chris </w:t>
      </w:r>
      <w:proofErr w:type="spellStart"/>
      <w:r>
        <w:t>Wendel</w:t>
      </w:r>
      <w:proofErr w:type="spellEnd"/>
      <w:r>
        <w:t xml:space="preserve">, Holly </w:t>
      </w:r>
      <w:proofErr w:type="spellStart"/>
      <w:r>
        <w:t>Schnittger</w:t>
      </w:r>
      <w:proofErr w:type="spellEnd"/>
    </w:p>
    <w:p w:rsidR="00095128" w:rsidRDefault="00095128" w:rsidP="00095128"/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Budget- treasurer Chris </w:t>
      </w:r>
      <w:proofErr w:type="spellStart"/>
      <w:r>
        <w:t>Wendel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Need to contact IRS about confusion with tax ID number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Each committee submit to President a request for a yearly budget by June meeting. President will compile list and send to treasurer for approval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New appointed secretary- Tracey </w:t>
      </w:r>
      <w:proofErr w:type="spellStart"/>
      <w:r>
        <w:t>Kackley</w:t>
      </w:r>
      <w:proofErr w:type="spellEnd"/>
      <w:r>
        <w:t xml:space="preserve"> (newsletter will be bi-annually)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>Advocacy Committee- Gina will contact Diana Robbins for current email address in order to locate letters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Once a year write letter to Governor, University of Delaware, Del State and Del Tech to update about DECTFL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 xml:space="preserve">University of Delaware- contact Dean of Arts and Science- Cindy </w:t>
      </w:r>
      <w:proofErr w:type="spellStart"/>
      <w:r>
        <w:t>Schinkle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Julie will contact Delaware State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Social Committee- Patty </w:t>
      </w:r>
      <w:proofErr w:type="spellStart"/>
      <w:r>
        <w:t>Buzby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All giveaways for the year for every committee will be ordered through Social Committee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Patty will research cost of items in order to establish a preliminary budget for giveaways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Thursday, February 25: Networking Event at Bahama Breeze at Christiana Mall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Saturday, April 23: Networking Event at Harvest Ridge winery in Dover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Annual Banquet- Holly </w:t>
      </w:r>
      <w:proofErr w:type="spellStart"/>
      <w:r>
        <w:t>Schnittger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Tentative date for next banquet: Friday, October 7, 2016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Vista Higher Learning would like to sponsor banquet again and have a PD session that day (double up)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Possibility for open bar for cocktail hour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TOY and AOY-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Teacher of the Year will be granted $100 award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Send nominations to building principals as well as teachers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>Professional Development Committee- Gina Travalini-</w:t>
      </w:r>
      <w:proofErr w:type="spellStart"/>
      <w:r>
        <w:t>Rubini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DECTFL conference will be March 18 pending availability at Dover library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$20 nonmember fee / members are free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 xml:space="preserve">Need 6 presenters 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40 minutes per presenter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DECTFL Conference food/drinks budget $100.00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Spring PD- Arlene and Ruth (tentative for early April). Held on a weekday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>Immersion Weekend- tabled until summer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>Scholarship Fund Committee- Jennifer Short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lastRenderedPageBreak/>
        <w:t>Jennifer will distribute to members ASAP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Deadline February</w:t>
      </w:r>
    </w:p>
    <w:p w:rsidR="00095128" w:rsidRDefault="00095128" w:rsidP="00095128">
      <w:pPr>
        <w:pStyle w:val="ListParagraph"/>
        <w:numPr>
          <w:ilvl w:val="0"/>
          <w:numId w:val="1"/>
        </w:numPr>
      </w:pPr>
      <w:r>
        <w:t xml:space="preserve">Membership Committee- Chris </w:t>
      </w:r>
      <w:proofErr w:type="spellStart"/>
      <w:r>
        <w:t>Wendel</w:t>
      </w:r>
      <w:proofErr w:type="spellEnd"/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Membership committee will be chaired by Gina Travalini-</w:t>
      </w:r>
      <w:proofErr w:type="spellStart"/>
      <w:r>
        <w:t>Rubini</w:t>
      </w:r>
      <w:proofErr w:type="spellEnd"/>
      <w:r>
        <w:t xml:space="preserve"> starting 1/1/16</w:t>
      </w:r>
    </w:p>
    <w:p w:rsidR="00095128" w:rsidRDefault="00095128" w:rsidP="00095128">
      <w:pPr>
        <w:pStyle w:val="ListParagraph"/>
        <w:numPr>
          <w:ilvl w:val="1"/>
          <w:numId w:val="1"/>
        </w:numPr>
      </w:pPr>
      <w:r>
        <w:t>Need to update current list of members online and in files</w:t>
      </w:r>
      <w:bookmarkStart w:id="0" w:name="_GoBack"/>
      <w:bookmarkEnd w:id="0"/>
    </w:p>
    <w:sectPr w:rsidR="0009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759B"/>
    <w:multiLevelType w:val="hybridMultilevel"/>
    <w:tmpl w:val="9F421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8"/>
    <w:rsid w:val="00095128"/>
    <w:rsid w:val="006E51F7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CCE71-1325-409D-8404-B232AD8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1916</Characters>
  <Application>Microsoft Office Word</Application>
  <DocSecurity>0</DocSecurity>
  <Lines>15</Lines>
  <Paragraphs>4</Paragraphs>
  <ScaleCrop>false</ScaleCrop>
  <Company>RCCSD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1</cp:revision>
  <dcterms:created xsi:type="dcterms:W3CDTF">2015-12-16T18:42:00Z</dcterms:created>
  <dcterms:modified xsi:type="dcterms:W3CDTF">2015-12-16T19:08:00Z</dcterms:modified>
</cp:coreProperties>
</file>